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390A" w14:textId="77777777" w:rsidR="00FB1023" w:rsidRPr="00FB1023" w:rsidRDefault="00FB1023">
      <w:pPr>
        <w:rPr>
          <w:color w:val="000000" w:themeColor="text1"/>
        </w:rPr>
      </w:pPr>
    </w:p>
    <w:p w14:paraId="38357252" w14:textId="4654A9A0" w:rsidR="005967C2" w:rsidRPr="00FB1023" w:rsidRDefault="00627211">
      <w:pPr>
        <w:rPr>
          <w:color w:val="000000" w:themeColor="text1"/>
        </w:rPr>
      </w:pPr>
      <w:r w:rsidRPr="00FB1023">
        <w:rPr>
          <w:color w:val="000000" w:themeColor="text1"/>
        </w:rPr>
        <w:t>Allgemeine und grundsätzliche Rechte und Pflichten einer Lehrkraft</w:t>
      </w:r>
    </w:p>
    <w:p w14:paraId="3E3C6286" w14:textId="2D9C80E1" w:rsidR="00627211" w:rsidRPr="00FB1023" w:rsidRDefault="00627211">
      <w:pPr>
        <w:rPr>
          <w:color w:val="000000" w:themeColor="text1"/>
        </w:rPr>
      </w:pPr>
    </w:p>
    <w:p w14:paraId="57D49386" w14:textId="227E2D95" w:rsidR="00627211" w:rsidRPr="00FB1023" w:rsidRDefault="00627211" w:rsidP="006E7692">
      <w:pPr>
        <w:pStyle w:val="Listenabsatz"/>
        <w:numPr>
          <w:ilvl w:val="0"/>
          <w:numId w:val="1"/>
        </w:numPr>
        <w:spacing w:line="360" w:lineRule="auto"/>
        <w:rPr>
          <w:rFonts w:eastAsia="Times New Roman" w:cs="Times New Roman"/>
          <w:color w:val="000000" w:themeColor="text1"/>
        </w:rPr>
      </w:pPr>
      <w:r w:rsidRPr="00FB1023">
        <w:rPr>
          <w:color w:val="000000" w:themeColor="text1"/>
        </w:rPr>
        <w:t xml:space="preserve">Rechte und Pflichten ergeben sich aus dem </w:t>
      </w:r>
      <w:r w:rsidRPr="00FB1023">
        <w:rPr>
          <w:rFonts w:eastAsia="Times New Roman" w:cs="Times New Roman"/>
          <w:color w:val="000000" w:themeColor="text1"/>
          <w:shd w:val="clear" w:color="auto" w:fill="FFFFFF"/>
        </w:rPr>
        <w:t>Schulgesetz, dem Hessischen Lehrerbildungsgesetz, den Regelungen dieser Dienstordnung, den Beschlüssen der zuständigen Konferenzen und den Anordnungen der Schulaufsichtsbehörden.</w:t>
      </w:r>
    </w:p>
    <w:p w14:paraId="6808F52D" w14:textId="68907CEE" w:rsidR="00627211" w:rsidRPr="00FB1023" w:rsidRDefault="00627211" w:rsidP="006E7692">
      <w:pPr>
        <w:pStyle w:val="Listenabsatz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FB1023">
        <w:rPr>
          <w:color w:val="000000" w:themeColor="text1"/>
        </w:rPr>
        <w:t>Lehrkräfte erfüllen den Bildungs</w:t>
      </w:r>
      <w:r w:rsidR="003F31C5" w:rsidRPr="00FB1023">
        <w:rPr>
          <w:color w:val="000000" w:themeColor="text1"/>
        </w:rPr>
        <w:t xml:space="preserve">- </w:t>
      </w:r>
      <w:r w:rsidRPr="00FB1023">
        <w:rPr>
          <w:color w:val="000000" w:themeColor="text1"/>
        </w:rPr>
        <w:t>und Erziehungsauftrag</w:t>
      </w:r>
    </w:p>
    <w:p w14:paraId="37D30E49" w14:textId="29A7C53B" w:rsidR="00627211" w:rsidRPr="00FB1023" w:rsidRDefault="00627211" w:rsidP="006E7692">
      <w:pPr>
        <w:pStyle w:val="Listenabsatz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FB1023">
        <w:rPr>
          <w:color w:val="000000" w:themeColor="text1"/>
        </w:rPr>
        <w:t>Erziehen – Unterrichten – Beraten – Betreuen in eigener Verantwortung bei pädagogischer Freiheit. Kerncurriculum und Bildungsstandards berücksichtigen.</w:t>
      </w:r>
    </w:p>
    <w:p w14:paraId="244642A6" w14:textId="3D7535E2" w:rsidR="00627211" w:rsidRPr="00FB1023" w:rsidRDefault="00627211" w:rsidP="006E7692">
      <w:pPr>
        <w:pStyle w:val="Listenabsatz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FB1023">
        <w:rPr>
          <w:color w:val="000000" w:themeColor="text1"/>
        </w:rPr>
        <w:t>Mitwirkung an Schulprogramm und Entwicklung der Schule</w:t>
      </w:r>
      <w:r w:rsidR="0063458D" w:rsidRPr="00FB1023">
        <w:rPr>
          <w:color w:val="000000" w:themeColor="text1"/>
        </w:rPr>
        <w:t xml:space="preserve"> sowie aktive Teilhabe am Schulleben.</w:t>
      </w:r>
    </w:p>
    <w:p w14:paraId="2BB64AF2" w14:textId="044D54A3" w:rsidR="0063458D" w:rsidRPr="00FB1023" w:rsidRDefault="0063458D" w:rsidP="006E7692">
      <w:pPr>
        <w:pStyle w:val="Listenabsatz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FB1023">
        <w:rPr>
          <w:color w:val="000000" w:themeColor="text1"/>
        </w:rPr>
        <w:t>Recht und Pflicht zur beständigen Fort- und Weiterbildung.</w:t>
      </w:r>
    </w:p>
    <w:p w14:paraId="25B4A0F2" w14:textId="28FA0009" w:rsidR="0063458D" w:rsidRPr="00FB1023" w:rsidRDefault="0063458D" w:rsidP="006E7692">
      <w:pPr>
        <w:pStyle w:val="Listenabsatz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FB1023">
        <w:rPr>
          <w:color w:val="000000" w:themeColor="text1"/>
        </w:rPr>
        <w:t>Verpflichtung zur Einhaltung der Schulordnung und zur Aufsicht, sowie Verhütung von Unfällen.</w:t>
      </w:r>
    </w:p>
    <w:p w14:paraId="19E02CBE" w14:textId="523B8E05" w:rsidR="0063458D" w:rsidRPr="00FB1023" w:rsidRDefault="006E7692" w:rsidP="006E7692">
      <w:pPr>
        <w:pStyle w:val="Listenabsatz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FB1023">
        <w:rPr>
          <w:color w:val="000000" w:themeColor="text1"/>
        </w:rPr>
        <w:t>Paragraf 7 definiert genauer was Lehrkräften untersagt ist (Geschenke, Belohnung usw.)</w:t>
      </w:r>
    </w:p>
    <w:p w14:paraId="51C42683" w14:textId="2C43FD71" w:rsidR="006E7692" w:rsidRPr="00FB1023" w:rsidRDefault="006E7692" w:rsidP="006E7692">
      <w:pPr>
        <w:pStyle w:val="Listenabsatz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FB1023">
        <w:rPr>
          <w:color w:val="000000" w:themeColor="text1"/>
        </w:rPr>
        <w:t>Verpflichtung zur Teilnahme an Schulaktivitäten (Ausflüge, Vertretung, Sprechtage, Klassenleitung) verbunden mit dem Recht der Lehrkraft, dass ihre persönlichen und dienstlichen Verhältnisse berücksichtigt werden.</w:t>
      </w:r>
    </w:p>
    <w:p w14:paraId="25016CE5" w14:textId="2F35A8E2" w:rsidR="006E7692" w:rsidRPr="00FB1023" w:rsidRDefault="006E7692" w:rsidP="006E7692">
      <w:pPr>
        <w:pStyle w:val="Listenabsatz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FB1023">
        <w:rPr>
          <w:color w:val="000000" w:themeColor="text1"/>
        </w:rPr>
        <w:t>Versäumnisse müssen entschuldigt werden.</w:t>
      </w:r>
    </w:p>
    <w:p w14:paraId="389CA125" w14:textId="3D7FA798" w:rsidR="006E7692" w:rsidRPr="00FB1023" w:rsidRDefault="004F53F2" w:rsidP="006E7692">
      <w:pPr>
        <w:pStyle w:val="Listenabsatz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FB1023">
        <w:rPr>
          <w:color w:val="000000" w:themeColor="text1"/>
        </w:rPr>
        <w:t>Verpflichtung zur Einhaltung des Dienstweges.</w:t>
      </w:r>
    </w:p>
    <w:p w14:paraId="13FB6A9C" w14:textId="77777777" w:rsidR="006E7692" w:rsidRPr="00FB1023" w:rsidRDefault="006E7692" w:rsidP="006E7692">
      <w:pPr>
        <w:pStyle w:val="Listenabsatz"/>
        <w:spacing w:line="360" w:lineRule="auto"/>
        <w:rPr>
          <w:color w:val="000000" w:themeColor="text1"/>
        </w:rPr>
      </w:pPr>
    </w:p>
    <w:sectPr w:rsidR="006E7692" w:rsidRPr="00FB1023" w:rsidSect="002F0A1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E29BD"/>
    <w:multiLevelType w:val="hybridMultilevel"/>
    <w:tmpl w:val="B3D44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11"/>
    <w:rsid w:val="002F0A16"/>
    <w:rsid w:val="003F31C5"/>
    <w:rsid w:val="003F3D7D"/>
    <w:rsid w:val="003F59FA"/>
    <w:rsid w:val="004B57FB"/>
    <w:rsid w:val="004F53F2"/>
    <w:rsid w:val="00627211"/>
    <w:rsid w:val="0063458D"/>
    <w:rsid w:val="006E7692"/>
    <w:rsid w:val="007B1D33"/>
    <w:rsid w:val="00FB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3FDA"/>
  <w15:chartTrackingRefBased/>
  <w15:docId w15:val="{55548B4D-5AF1-7D45-ABB2-933C6630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7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walter</dc:creator>
  <cp:keywords/>
  <dc:description/>
  <cp:lastModifiedBy>Jutta Reuß</cp:lastModifiedBy>
  <cp:revision>2</cp:revision>
  <dcterms:created xsi:type="dcterms:W3CDTF">2021-05-04T13:43:00Z</dcterms:created>
  <dcterms:modified xsi:type="dcterms:W3CDTF">2021-05-04T13:43:00Z</dcterms:modified>
</cp:coreProperties>
</file>